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pPr w:leftFromText="141" w:rightFromText="141" w:vertAnchor="text" w:horzAnchor="margin" w:tblpY="-1341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  <w:gridCol w:w="2631"/>
        <w:gridCol w:w="2723"/>
      </w:tblGrid>
      <w:tr w:rsidR="009C24B2" w:rsidRPr="00EF2957" w14:paraId="48CC633E" w14:textId="77777777" w:rsidTr="00E632A0">
        <w:trPr>
          <w:trHeight w:val="1266"/>
        </w:trPr>
        <w:tc>
          <w:tcPr>
            <w:tcW w:w="3898" w:type="dxa"/>
          </w:tcPr>
          <w:p w14:paraId="7F8B2F24" w14:textId="325A6487" w:rsidR="009C24B2" w:rsidRPr="00EF2957" w:rsidRDefault="009C24B2" w:rsidP="00E632A0">
            <w:pPr>
              <w:pStyle w:val="lfej"/>
              <w:spacing w:before="600"/>
              <w:jc w:val="center"/>
              <w:rPr>
                <w:rFonts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 w:rsidRPr="00EF2957">
              <w:rPr>
                <w:rFonts w:cstheme="minorHAnsi"/>
                <w:b/>
                <w:bCs/>
                <w:color w:val="0D0D0D" w:themeColor="text1" w:themeTint="F2"/>
                <w:sz w:val="26"/>
                <w:szCs w:val="26"/>
              </w:rPr>
              <w:t xml:space="preserve">Csorba Győző Könyvtár – </w:t>
            </w:r>
            <w:r w:rsidRPr="00EF2957">
              <w:rPr>
                <w:rFonts w:cstheme="minorHAnsi"/>
                <w:b/>
                <w:bCs/>
                <w:color w:val="0D0D0D" w:themeColor="text1" w:themeTint="F2"/>
                <w:sz w:val="26"/>
                <w:szCs w:val="26"/>
              </w:rPr>
              <w:br/>
              <w:t>10+1: Idővonal Kvíz (2026. szeptember)</w:t>
            </w:r>
          </w:p>
          <w:p w14:paraId="199C67F3" w14:textId="77777777" w:rsidR="009C24B2" w:rsidRPr="00EF2957" w:rsidRDefault="009C24B2" w:rsidP="00E632A0">
            <w:pPr>
              <w:pStyle w:val="lfej"/>
              <w:rPr>
                <w:rFonts w:eastAsia="Times New Roman" w:cstheme="minorHAnsi"/>
                <w:sz w:val="26"/>
                <w:szCs w:val="26"/>
                <w:lang w:eastAsia="hu-HU"/>
              </w:rPr>
            </w:pPr>
          </w:p>
          <w:p w14:paraId="71AFB171" w14:textId="77777777" w:rsidR="009C24B2" w:rsidRPr="00EF2957" w:rsidRDefault="009C24B2" w:rsidP="00E632A0">
            <w:pPr>
              <w:pStyle w:val="lfej"/>
              <w:jc w:val="right"/>
              <w:rPr>
                <w:rFonts w:eastAsia="Times New Roman" w:cstheme="minorHAnsi"/>
                <w:sz w:val="26"/>
                <w:szCs w:val="26"/>
                <w:lang w:eastAsia="hu-HU"/>
              </w:rPr>
            </w:pPr>
          </w:p>
          <w:p w14:paraId="6A18A916" w14:textId="77777777" w:rsidR="006428AA" w:rsidRPr="00EF2957" w:rsidRDefault="006428AA" w:rsidP="00E632A0">
            <w:pPr>
              <w:pStyle w:val="lfej"/>
              <w:jc w:val="right"/>
              <w:rPr>
                <w:rFonts w:eastAsia="Times New Roman" w:cstheme="minorHAnsi"/>
                <w:sz w:val="26"/>
                <w:szCs w:val="26"/>
                <w:lang w:eastAsia="hu-HU"/>
              </w:rPr>
            </w:pPr>
          </w:p>
          <w:p w14:paraId="703C4CF1" w14:textId="77777777" w:rsidR="006428AA" w:rsidRPr="00EF2957" w:rsidRDefault="006428AA" w:rsidP="00E632A0">
            <w:pPr>
              <w:pStyle w:val="lfej"/>
              <w:jc w:val="right"/>
              <w:rPr>
                <w:rFonts w:eastAsia="Times New Roman" w:cstheme="minorHAnsi"/>
                <w:sz w:val="26"/>
                <w:szCs w:val="26"/>
                <w:lang w:eastAsia="hu-HU"/>
              </w:rPr>
            </w:pPr>
          </w:p>
          <w:p w14:paraId="204C9019" w14:textId="77777777" w:rsidR="006428AA" w:rsidRPr="00EF2957" w:rsidRDefault="006428AA" w:rsidP="00E632A0">
            <w:pPr>
              <w:pStyle w:val="lfej"/>
              <w:jc w:val="right"/>
              <w:rPr>
                <w:rFonts w:eastAsia="Times New Roman" w:cstheme="minorHAnsi"/>
                <w:sz w:val="26"/>
                <w:szCs w:val="26"/>
                <w:lang w:eastAsia="hu-HU"/>
              </w:rPr>
            </w:pPr>
          </w:p>
        </w:tc>
        <w:tc>
          <w:tcPr>
            <w:tcW w:w="2414" w:type="dxa"/>
          </w:tcPr>
          <w:p w14:paraId="3440D91D" w14:textId="77777777" w:rsidR="009C24B2" w:rsidRPr="00EF2957" w:rsidRDefault="009C24B2" w:rsidP="00E632A0">
            <w:pPr>
              <w:tabs>
                <w:tab w:val="left" w:pos="6765"/>
              </w:tabs>
              <w:rPr>
                <w:rFonts w:eastAsia="Times New Roman" w:cstheme="minorHAnsi"/>
                <w:sz w:val="26"/>
                <w:szCs w:val="26"/>
                <w:lang w:eastAsia="hu-HU"/>
              </w:rPr>
            </w:pPr>
            <w:r w:rsidRPr="00EF2957">
              <w:rPr>
                <w:rFonts w:eastAsia="Times New Roman" w:cstheme="minorHAnsi"/>
                <w:noProof/>
                <w:sz w:val="26"/>
                <w:szCs w:val="26"/>
                <w:lang w:eastAsia="hu-HU"/>
              </w:rPr>
              <w:drawing>
                <wp:inline distT="0" distB="0" distL="0" distR="0" wp14:anchorId="64080D6D" wp14:editId="23F7E883">
                  <wp:extent cx="1533832" cy="1114425"/>
                  <wp:effectExtent l="0" t="0" r="0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1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07" r="20324" b="6977"/>
                          <a:stretch/>
                        </pic:blipFill>
                        <pic:spPr bwMode="auto">
                          <a:xfrm>
                            <a:off x="0" y="0"/>
                            <a:ext cx="1579046" cy="1147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0" w:type="dxa"/>
          </w:tcPr>
          <w:p w14:paraId="36D5F2B2" w14:textId="77777777" w:rsidR="009C24B2" w:rsidRPr="00EF2957" w:rsidRDefault="009C24B2" w:rsidP="00E632A0">
            <w:pPr>
              <w:tabs>
                <w:tab w:val="left" w:pos="6765"/>
              </w:tabs>
              <w:rPr>
                <w:rFonts w:eastAsia="Times New Roman" w:cstheme="minorHAnsi"/>
                <w:noProof/>
                <w:sz w:val="26"/>
                <w:szCs w:val="26"/>
                <w:lang w:eastAsia="hu-HU"/>
              </w:rPr>
            </w:pPr>
            <w:r w:rsidRPr="00EF2957">
              <w:rPr>
                <w:rFonts w:eastAsia="Times New Roman" w:cstheme="minorHAnsi"/>
                <w:noProof/>
                <w:sz w:val="26"/>
                <w:szCs w:val="26"/>
                <w:lang w:eastAsia="hu-HU"/>
              </w:rPr>
              <w:drawing>
                <wp:anchor distT="0" distB="0" distL="114300" distR="114300" simplePos="0" relativeHeight="251660288" behindDoc="0" locked="0" layoutInCell="1" allowOverlap="1" wp14:anchorId="789FC23A" wp14:editId="23EB26B4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0</wp:posOffset>
                  </wp:positionV>
                  <wp:extent cx="1395730" cy="1123950"/>
                  <wp:effectExtent l="0" t="0" r="0" b="0"/>
                  <wp:wrapSquare wrapText="bothSides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73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73E63E6" w14:textId="77777777" w:rsidR="009C24B2" w:rsidRPr="00EF2957" w:rsidRDefault="009C24B2" w:rsidP="009C24B2">
      <w:pPr>
        <w:spacing w:line="360" w:lineRule="auto"/>
        <w:jc w:val="both"/>
      </w:pPr>
    </w:p>
    <w:p w14:paraId="3A9D4747" w14:textId="387CBC53" w:rsidR="0046696B" w:rsidRPr="00EF2957" w:rsidRDefault="00E3433E" w:rsidP="00C418C1">
      <w:pPr>
        <w:pStyle w:val="Listaszerbekezds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EF2957">
        <w:rPr>
          <w:b/>
          <w:bCs/>
        </w:rPr>
        <w:t>1951-től</w:t>
      </w:r>
      <w:r w:rsidR="0055659E" w:rsidRPr="00EF2957">
        <w:rPr>
          <w:b/>
          <w:bCs/>
        </w:rPr>
        <w:t>,</w:t>
      </w:r>
      <w:r w:rsidRPr="00EF2957">
        <w:rPr>
          <w:b/>
          <w:bCs/>
        </w:rPr>
        <w:t xml:space="preserve"> szeptember első vasárnapján ünnepeljük a Bányásznapot. Az ünnep során azok előtt a dolgozók előtt tisztelgünk, akik ezt a nehéz és veszélyes mesterséget űzik. </w:t>
      </w:r>
      <w:r w:rsidR="00C418C1" w:rsidRPr="00EF2957">
        <w:rPr>
          <w:b/>
          <w:bCs/>
        </w:rPr>
        <w:t>1951-előtt viszont nem szeptemberben tartották a</w:t>
      </w:r>
      <w:r w:rsidR="00965B45" w:rsidRPr="00EF2957">
        <w:rPr>
          <w:b/>
          <w:bCs/>
        </w:rPr>
        <w:t>z ünnepet</w:t>
      </w:r>
      <w:r w:rsidR="00AE3FAD" w:rsidRPr="00EF2957">
        <w:rPr>
          <w:b/>
          <w:bCs/>
        </w:rPr>
        <w:t>, mert k</w:t>
      </w:r>
      <w:r w:rsidR="00C418C1" w:rsidRPr="00EF2957">
        <w:rPr>
          <w:b/>
          <w:bCs/>
        </w:rPr>
        <w:t xml:space="preserve">orábban a bányászok védőszentjéhez Szent Borbálához kapcsolódott a nap. Mely hónapban ünnepelték a bányászokat </w:t>
      </w:r>
      <w:r w:rsidR="00B14FB7" w:rsidRPr="00EF2957">
        <w:rPr>
          <w:b/>
          <w:bCs/>
        </w:rPr>
        <w:t>régen</w:t>
      </w:r>
      <w:r w:rsidR="00C418C1" w:rsidRPr="00EF2957">
        <w:rPr>
          <w:b/>
          <w:bCs/>
        </w:rPr>
        <w:t>?</w:t>
      </w:r>
    </w:p>
    <w:p w14:paraId="1C8BD4DA" w14:textId="7322006C" w:rsidR="00C418C1" w:rsidRPr="00EF2957" w:rsidRDefault="00C418C1" w:rsidP="00C418C1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január</w:t>
      </w:r>
    </w:p>
    <w:p w14:paraId="1816DB29" w14:textId="30410967" w:rsidR="00C418C1" w:rsidRPr="00EF2957" w:rsidRDefault="00C418C1" w:rsidP="00C418C1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március</w:t>
      </w:r>
    </w:p>
    <w:p w14:paraId="3512FD7D" w14:textId="7BD518BC" w:rsidR="00C418C1" w:rsidRPr="00EF2957" w:rsidRDefault="00C418C1" w:rsidP="00C418C1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július</w:t>
      </w:r>
    </w:p>
    <w:p w14:paraId="5C48C7EE" w14:textId="35EE2766" w:rsidR="00C418C1" w:rsidRPr="00EF2957" w:rsidRDefault="00C418C1" w:rsidP="00C418C1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december</w:t>
      </w:r>
    </w:p>
    <w:p w14:paraId="4569E26C" w14:textId="1E8AF400" w:rsidR="00C418C1" w:rsidRPr="00EF2957" w:rsidRDefault="009B3809" w:rsidP="00C418C1">
      <w:pPr>
        <w:pStyle w:val="Listaszerbekezds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EF2957">
        <w:rPr>
          <w:b/>
          <w:bCs/>
        </w:rPr>
        <w:t xml:space="preserve">1951-ben </w:t>
      </w:r>
      <w:r w:rsidR="000A5953" w:rsidRPr="00EF2957">
        <w:rPr>
          <w:b/>
          <w:bCs/>
        </w:rPr>
        <w:t>jött</w:t>
      </w:r>
      <w:r w:rsidRPr="00EF2957">
        <w:rPr>
          <w:b/>
          <w:bCs/>
        </w:rPr>
        <w:t xml:space="preserve"> </w:t>
      </w:r>
      <w:r w:rsidR="000A5953" w:rsidRPr="00EF2957">
        <w:rPr>
          <w:b/>
          <w:bCs/>
        </w:rPr>
        <w:t>létre</w:t>
      </w:r>
      <w:r w:rsidRPr="00EF2957">
        <w:rPr>
          <w:b/>
          <w:bCs/>
        </w:rPr>
        <w:t xml:space="preserve"> a hivatalos Bányásznap, melynek eredete sajnos az akkori botrányokra és szerencsétlenségekre vezethető vissza. Az </w:t>
      </w:r>
      <w:r w:rsidR="004711FB" w:rsidRPr="00EF2957">
        <w:rPr>
          <w:b/>
          <w:bCs/>
        </w:rPr>
        <w:t>1900-as években</w:t>
      </w:r>
      <w:r w:rsidRPr="00EF2957">
        <w:rPr>
          <w:b/>
          <w:bCs/>
        </w:rPr>
        <w:t xml:space="preserve"> történt bányászszerencsétlenségek</w:t>
      </w:r>
      <w:r w:rsidR="004711FB" w:rsidRPr="00EF2957">
        <w:rPr>
          <w:b/>
          <w:bCs/>
        </w:rPr>
        <w:t>,</w:t>
      </w:r>
      <w:r w:rsidRPr="00EF2957">
        <w:rPr>
          <w:b/>
          <w:bCs/>
        </w:rPr>
        <w:t xml:space="preserve"> és az akkori mostoha</w:t>
      </w:r>
      <w:r w:rsidR="004711FB" w:rsidRPr="00EF2957">
        <w:rPr>
          <w:b/>
          <w:bCs/>
        </w:rPr>
        <w:t xml:space="preserve"> </w:t>
      </w:r>
      <w:r w:rsidRPr="00EF2957">
        <w:rPr>
          <w:b/>
          <w:bCs/>
        </w:rPr>
        <w:t xml:space="preserve">körülmények mellett, még egy 1919 szeptember 6-án történt </w:t>
      </w:r>
      <w:r w:rsidR="004711FB" w:rsidRPr="00EF2957">
        <w:rPr>
          <w:b/>
          <w:bCs/>
        </w:rPr>
        <w:t>incidens</w:t>
      </w:r>
      <w:r w:rsidRPr="00EF2957">
        <w:rPr>
          <w:b/>
          <w:bCs/>
        </w:rPr>
        <w:t xml:space="preserve"> miatt is</w:t>
      </w:r>
      <w:r w:rsidR="004711FB" w:rsidRPr="00EF2957">
        <w:rPr>
          <w:b/>
          <w:bCs/>
        </w:rPr>
        <w:t xml:space="preserve"> szükség volt egy békítő gesztusra a bányászok felé</w:t>
      </w:r>
      <w:r w:rsidRPr="00EF2957">
        <w:rPr>
          <w:b/>
          <w:bCs/>
        </w:rPr>
        <w:t>. Mi történt 1919 szeptember 6-án?</w:t>
      </w:r>
    </w:p>
    <w:p w14:paraId="3D2DAC48" w14:textId="0733DE01" w:rsidR="009B3809" w:rsidRPr="00EF2957" w:rsidRDefault="0067473D" w:rsidP="009B3809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Tatabányán ezen a napon omlott be a helyi bánya, maga alá temetve számos bányászt</w:t>
      </w:r>
    </w:p>
    <w:p w14:paraId="2EF0E5F3" w14:textId="7D397944" w:rsidR="009B3809" w:rsidRPr="00EF2957" w:rsidRDefault="0067473D" w:rsidP="009B3809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Tatabányán</w:t>
      </w:r>
      <w:r w:rsidR="00B035DA" w:rsidRPr="00EF2957">
        <w:t xml:space="preserve"> ezen a napon</w:t>
      </w:r>
      <w:r w:rsidRPr="00EF2957">
        <w:t>, egy tüntetés során a bányászok közé lőttek, és ennek a sortűznek sok áldozata volt</w:t>
      </w:r>
    </w:p>
    <w:p w14:paraId="484E9DAA" w14:textId="485D1114" w:rsidR="009B3809" w:rsidRPr="00EF2957" w:rsidRDefault="0067473D" w:rsidP="009B3809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Tatabányán ezen a napon zárt be a helyi bánya, ezzel munkanélkülivé téve több száz családot</w:t>
      </w:r>
    </w:p>
    <w:p w14:paraId="069DAFCA" w14:textId="0821F7A8" w:rsidR="009B3809" w:rsidRPr="00EF2957" w:rsidRDefault="001A6854" w:rsidP="009B3809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 xml:space="preserve">Tatabányán ezen a napon </w:t>
      </w:r>
      <w:r w:rsidR="00B64C7D" w:rsidRPr="00EF2957">
        <w:t>rabolták ki több bányász házát, és a hatóságok nem tudták elkapni az elkövetőt</w:t>
      </w:r>
    </w:p>
    <w:p w14:paraId="3D8C796E" w14:textId="1698E563" w:rsidR="009B3809" w:rsidRPr="00EF2957" w:rsidRDefault="007145AB" w:rsidP="009B3809">
      <w:pPr>
        <w:pStyle w:val="Listaszerbekezds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EF2957">
        <w:rPr>
          <w:b/>
          <w:bCs/>
        </w:rPr>
        <w:t>A bányászat egyidős az emberiséggel, és érdekesség, hogy Európa egyik legöregebb bányáját pont Magyarországon fedezték fel 1951-ben. A feltárt vörös festékbányában számos faragott e</w:t>
      </w:r>
      <w:r w:rsidR="00B22562" w:rsidRPr="00EF2957">
        <w:rPr>
          <w:b/>
          <w:bCs/>
        </w:rPr>
        <w:t>s</w:t>
      </w:r>
      <w:r w:rsidRPr="00EF2957">
        <w:rPr>
          <w:b/>
          <w:bCs/>
        </w:rPr>
        <w:t xml:space="preserve">zközt is felfedeztek, amivel az ősi időkben dolgoztak. Arra is utalnak a nyomok, hogy a kőzetet szándékosan felhevítették majd lehűtötték, </w:t>
      </w:r>
      <w:r w:rsidR="00CE5383" w:rsidRPr="00EF2957">
        <w:rPr>
          <w:b/>
          <w:bCs/>
        </w:rPr>
        <w:t>ami így</w:t>
      </w:r>
      <w:r w:rsidRPr="00EF2957">
        <w:rPr>
          <w:b/>
          <w:bCs/>
        </w:rPr>
        <w:t xml:space="preserve"> megreped</w:t>
      </w:r>
      <w:r w:rsidR="00CE5383" w:rsidRPr="00EF2957">
        <w:rPr>
          <w:b/>
          <w:bCs/>
        </w:rPr>
        <w:t>t</w:t>
      </w:r>
      <w:r w:rsidRPr="00EF2957">
        <w:rPr>
          <w:b/>
          <w:bCs/>
        </w:rPr>
        <w:t xml:space="preserve"> és könnyen kitermelhető le</w:t>
      </w:r>
      <w:r w:rsidR="00CE5383" w:rsidRPr="00EF2957">
        <w:rPr>
          <w:b/>
          <w:bCs/>
        </w:rPr>
        <w:t>tt</w:t>
      </w:r>
      <w:r w:rsidRPr="00EF2957">
        <w:rPr>
          <w:b/>
          <w:bCs/>
        </w:rPr>
        <w:t xml:space="preserve">. </w:t>
      </w:r>
      <w:r w:rsidR="00CE5383" w:rsidRPr="00EF2957">
        <w:rPr>
          <w:b/>
          <w:bCs/>
        </w:rPr>
        <w:t>M</w:t>
      </w:r>
      <w:r w:rsidRPr="00EF2957">
        <w:rPr>
          <w:b/>
          <w:bCs/>
        </w:rPr>
        <w:t xml:space="preserve">elyik település határában találták meg a </w:t>
      </w:r>
      <w:r w:rsidR="00E655F4" w:rsidRPr="00EF2957">
        <w:rPr>
          <w:b/>
          <w:bCs/>
        </w:rPr>
        <w:t xml:space="preserve">közel 12 000 éves </w:t>
      </w:r>
      <w:r w:rsidRPr="00EF2957">
        <w:rPr>
          <w:b/>
          <w:bCs/>
        </w:rPr>
        <w:t>bányát?</w:t>
      </w:r>
    </w:p>
    <w:p w14:paraId="7D8DE895" w14:textId="05B66F91" w:rsidR="007145AB" w:rsidRPr="00EF2957" w:rsidRDefault="003E71E4" w:rsidP="007145AB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Acsa</w:t>
      </w:r>
    </w:p>
    <w:p w14:paraId="6A185E36" w14:textId="22A80B2D" w:rsidR="007145AB" w:rsidRPr="00EF2957" w:rsidRDefault="003E71E4" w:rsidP="007145AB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Gyömöre</w:t>
      </w:r>
    </w:p>
    <w:p w14:paraId="6E1ACE08" w14:textId="466912B4" w:rsidR="007145AB" w:rsidRPr="00EF2957" w:rsidRDefault="003E71E4" w:rsidP="007145AB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Lovas</w:t>
      </w:r>
    </w:p>
    <w:p w14:paraId="32198CB8" w14:textId="5E53F4A3" w:rsidR="007145AB" w:rsidRPr="00EF2957" w:rsidRDefault="003E71E4" w:rsidP="007145AB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lastRenderedPageBreak/>
        <w:t>Palotás</w:t>
      </w:r>
    </w:p>
    <w:p w14:paraId="357E0502" w14:textId="4E1711D4" w:rsidR="007145AB" w:rsidRPr="00EF2957" w:rsidRDefault="003A6D37" w:rsidP="007145AB">
      <w:pPr>
        <w:pStyle w:val="Listaszerbekezds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EF2957">
        <w:rPr>
          <w:b/>
          <w:bCs/>
        </w:rPr>
        <w:t xml:space="preserve">A történelem előrehaladtával, bányáink egyre nagyobbak lettek. Mára már óriási területeket vagyunk képesek átalakítani a termelés során. A világ legnagyobb kiterjedésű földalatti bányája 450 km földalatti úthálózattal rendelkezik, melyek annyira átszelik a közeli talajt, hogy a bánya melletti települést a hatóságok át fogják költöztetni. A tervek szerint épületről épületre fogják az épületeket mozgatni és több kilométerrel arrébb újra létrehozzák a települést. Melyik országban található a </w:t>
      </w:r>
      <w:proofErr w:type="spellStart"/>
      <w:r w:rsidR="00416EC6" w:rsidRPr="00EF2957">
        <w:rPr>
          <w:b/>
          <w:bCs/>
        </w:rPr>
        <w:t>Kiirunavaara</w:t>
      </w:r>
      <w:proofErr w:type="spellEnd"/>
      <w:r w:rsidR="00416EC6" w:rsidRPr="00EF2957">
        <w:rPr>
          <w:b/>
          <w:bCs/>
        </w:rPr>
        <w:t xml:space="preserve"> </w:t>
      </w:r>
      <w:r w:rsidRPr="00EF2957">
        <w:rPr>
          <w:b/>
          <w:bCs/>
        </w:rPr>
        <w:t>bánya?</w:t>
      </w:r>
    </w:p>
    <w:p w14:paraId="18642611" w14:textId="038A48BB" w:rsidR="003A6D37" w:rsidRPr="00EF2957" w:rsidRDefault="003A6D37" w:rsidP="003A6D37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Svédország</w:t>
      </w:r>
    </w:p>
    <w:p w14:paraId="0A7FDF1C" w14:textId="0F219F64" w:rsidR="003A6D37" w:rsidRPr="00EF2957" w:rsidRDefault="003A6D37" w:rsidP="003A6D37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Kína</w:t>
      </w:r>
    </w:p>
    <w:p w14:paraId="511673AC" w14:textId="59733E63" w:rsidR="003A6D37" w:rsidRPr="00EF2957" w:rsidRDefault="003A6D37" w:rsidP="003A6D37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Törökország</w:t>
      </w:r>
    </w:p>
    <w:p w14:paraId="0D6A85A0" w14:textId="0CEF44DE" w:rsidR="003A6D37" w:rsidRPr="00EF2957" w:rsidRDefault="003A6D37" w:rsidP="003A6D37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Mexikó</w:t>
      </w:r>
    </w:p>
    <w:p w14:paraId="631C3610" w14:textId="41C5DEA1" w:rsidR="003A6D37" w:rsidRPr="00EF2957" w:rsidRDefault="00FB5CD4" w:rsidP="003A6D37">
      <w:pPr>
        <w:pStyle w:val="Listaszerbekezds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EF2957">
        <w:rPr>
          <w:b/>
          <w:bCs/>
        </w:rPr>
        <w:t xml:space="preserve">A dél-afrikai </w:t>
      </w:r>
      <w:proofErr w:type="spellStart"/>
      <w:r w:rsidRPr="00EF2957">
        <w:rPr>
          <w:b/>
          <w:bCs/>
        </w:rPr>
        <w:t>Mponeng</w:t>
      </w:r>
      <w:proofErr w:type="spellEnd"/>
      <w:r w:rsidRPr="00EF2957">
        <w:rPr>
          <w:b/>
          <w:bCs/>
        </w:rPr>
        <w:t xml:space="preserve"> a világ legmélyebb bányája. A 4 kilométeres mélységű mesterséges üreg mérete, duplája a legmélyebb ismert természetes barlangénak (</w:t>
      </w:r>
      <w:proofErr w:type="spellStart"/>
      <w:r w:rsidRPr="00EF2957">
        <w:rPr>
          <w:b/>
          <w:bCs/>
        </w:rPr>
        <w:t>Verjovkin</w:t>
      </w:r>
      <w:proofErr w:type="spellEnd"/>
      <w:r w:rsidRPr="00EF2957">
        <w:rPr>
          <w:b/>
          <w:bCs/>
        </w:rPr>
        <w:t xml:space="preserve"> barlang), és ebben a mélységben már érdekes </w:t>
      </w:r>
      <w:r w:rsidR="00F154F8" w:rsidRPr="00EF2957">
        <w:rPr>
          <w:b/>
          <w:bCs/>
        </w:rPr>
        <w:t>jelenségek</w:t>
      </w:r>
      <w:r w:rsidRPr="00EF2957">
        <w:rPr>
          <w:b/>
          <w:bCs/>
        </w:rPr>
        <w:t xml:space="preserve"> figyelhetőek meg. A munkásoknak több mint egy órát kell védőfelszerelésben utazniuk az üreg aljára, ahol is a kőzet már több mint 60 fokos, és a levegőt folyamatosan hűteni kell. Ebben a bányában történt 2006-ban egy jelentős felfedezés is. Mit találtak a 4 kilométeres mélységben? </w:t>
      </w:r>
    </w:p>
    <w:p w14:paraId="4E612759" w14:textId="7171C082" w:rsidR="00FB5CD4" w:rsidRPr="00EF2957" w:rsidRDefault="005802BD" w:rsidP="00FB5CD4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egy különleges új kőzetet, mely még a gyémántnál is keményebb</w:t>
      </w:r>
    </w:p>
    <w:p w14:paraId="62B5CFAE" w14:textId="0A9A99B7" w:rsidR="00FB5CD4" w:rsidRPr="00EF2957" w:rsidRDefault="005802BD" w:rsidP="00FB5CD4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 xml:space="preserve">egy baktériumot, aminek nincs szüksége fényre és radioaktivitásból táplálkozik </w:t>
      </w:r>
    </w:p>
    <w:p w14:paraId="58510AF8" w14:textId="10815539" w:rsidR="00FB5CD4" w:rsidRPr="00EF2957" w:rsidRDefault="005802BD" w:rsidP="00FB5CD4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ősemberek maradványait</w:t>
      </w:r>
    </w:p>
    <w:p w14:paraId="4A697FE3" w14:textId="11BC7E0D" w:rsidR="00FB5CD4" w:rsidRPr="00EF2957" w:rsidRDefault="005802BD" w:rsidP="00FB5CD4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egy meteoritot, mely több ezer éve csapódott be a földbe</w:t>
      </w:r>
    </w:p>
    <w:p w14:paraId="79B931AF" w14:textId="10E45058" w:rsidR="003A3F2D" w:rsidRPr="00EF2957" w:rsidRDefault="003A3F2D" w:rsidP="003A3F2D">
      <w:pPr>
        <w:pStyle w:val="Listaszerbekezds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EF2957">
        <w:rPr>
          <w:b/>
          <w:bCs/>
        </w:rPr>
        <w:t xml:space="preserve">Bár az emberek által használt bányákat eddig még 4 </w:t>
      </w:r>
      <w:r w:rsidR="00416EC6" w:rsidRPr="00EF2957">
        <w:rPr>
          <w:b/>
          <w:bCs/>
        </w:rPr>
        <w:t>kilométernél sokkal</w:t>
      </w:r>
      <w:r w:rsidRPr="00EF2957">
        <w:rPr>
          <w:b/>
          <w:bCs/>
        </w:rPr>
        <w:t xml:space="preserve"> mélyebbre nem tudták levinni, történtek már hosszabb gépi fúrások. A rekordot a Szovjetunió </w:t>
      </w:r>
      <w:proofErr w:type="spellStart"/>
      <w:r w:rsidRPr="00EF2957">
        <w:rPr>
          <w:b/>
          <w:bCs/>
        </w:rPr>
        <w:t>Kola</w:t>
      </w:r>
      <w:proofErr w:type="spellEnd"/>
      <w:r w:rsidRPr="00EF2957">
        <w:rPr>
          <w:b/>
          <w:bCs/>
        </w:rPr>
        <w:t xml:space="preserve">-félszigeti szupermély fúrása tartja. Az 1970-ben kezdődő tudományos project végül 12 kilométer mélyre ért le. Összehasonlításként, a legmélyebb ismert természetes pont a Mariana-árokban 11 kilométer. Eredetileg a project 15 kilométer lett </w:t>
      </w:r>
      <w:r w:rsidR="00DB48F7" w:rsidRPr="00EF2957">
        <w:rPr>
          <w:b/>
          <w:bCs/>
        </w:rPr>
        <w:t>volna,</w:t>
      </w:r>
      <w:r w:rsidRPr="00EF2957">
        <w:rPr>
          <w:b/>
          <w:bCs/>
        </w:rPr>
        <w:t xml:space="preserve"> de</w:t>
      </w:r>
      <w:r w:rsidR="004D684E" w:rsidRPr="00EF2957">
        <w:rPr>
          <w:b/>
          <w:bCs/>
        </w:rPr>
        <w:t xml:space="preserve"> ezt a mélységet nem sikerült elérni</w:t>
      </w:r>
      <w:r w:rsidRPr="00EF2957">
        <w:rPr>
          <w:b/>
          <w:bCs/>
        </w:rPr>
        <w:t>. Mi volt az oka, hogy abbahagyták a fúrást?</w:t>
      </w:r>
    </w:p>
    <w:p w14:paraId="5F01B720" w14:textId="2F8E874D" w:rsidR="003A3F2D" w:rsidRPr="00EF2957" w:rsidRDefault="003A3F2D" w:rsidP="003A3F2D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 xml:space="preserve">12 kilométernél olajat találtak, és ekkor </w:t>
      </w:r>
      <w:r w:rsidR="00943BFE" w:rsidRPr="00EF2957">
        <w:t>az állam átvette a project irányítását</w:t>
      </w:r>
    </w:p>
    <w:p w14:paraId="0FBE9130" w14:textId="63AEEDCB" w:rsidR="003A3F2D" w:rsidRPr="00EF2957" w:rsidRDefault="003A3F2D" w:rsidP="003A3F2D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a Szovjetunió felbomlása miatt leállt a project</w:t>
      </w:r>
    </w:p>
    <w:p w14:paraId="66DDBF3E" w14:textId="15EA80F8" w:rsidR="003A3F2D" w:rsidRPr="00EF2957" w:rsidRDefault="003A3F2D" w:rsidP="003A3F2D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a kőzet ebben a mélységben olyan keménnyé vált, hogy nem működött a fúró</w:t>
      </w:r>
    </w:p>
    <w:p w14:paraId="34D53CAD" w14:textId="4B8D39BF" w:rsidR="003A3F2D" w:rsidRPr="00EF2957" w:rsidRDefault="003A3F2D" w:rsidP="003A3F2D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a kőzet gyorsabban melegedett, mint eredetileg számolták, és nem bírta a fúró a 180 °C-ot</w:t>
      </w:r>
    </w:p>
    <w:p w14:paraId="1D78363A" w14:textId="77777777" w:rsidR="006428AA" w:rsidRPr="00EF2957" w:rsidRDefault="006428AA" w:rsidP="006428AA">
      <w:pPr>
        <w:spacing w:line="360" w:lineRule="auto"/>
        <w:jc w:val="both"/>
      </w:pPr>
    </w:p>
    <w:p w14:paraId="0D3868E1" w14:textId="77777777" w:rsidR="006428AA" w:rsidRPr="00EF2957" w:rsidRDefault="006428AA" w:rsidP="006428AA">
      <w:pPr>
        <w:spacing w:line="360" w:lineRule="auto"/>
        <w:jc w:val="both"/>
      </w:pPr>
    </w:p>
    <w:p w14:paraId="197BF3F0" w14:textId="47E12323" w:rsidR="000A5953" w:rsidRPr="00EF2957" w:rsidRDefault="000A5953" w:rsidP="000A5953">
      <w:pPr>
        <w:pStyle w:val="Listaszerbekezds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EF2957">
        <w:rPr>
          <w:b/>
          <w:bCs/>
        </w:rPr>
        <w:lastRenderedPageBreak/>
        <w:t xml:space="preserve">Nem csak a föld alatti bányák </w:t>
      </w:r>
      <w:r w:rsidR="00F353BB" w:rsidRPr="00EF2957">
        <w:rPr>
          <w:b/>
          <w:bCs/>
        </w:rPr>
        <w:t>lehetnek gyönyörűek</w:t>
      </w:r>
      <w:r w:rsidRPr="00EF2957">
        <w:rPr>
          <w:b/>
          <w:bCs/>
        </w:rPr>
        <w:t>. A külszíni fejtések során átalakult talaj</w:t>
      </w:r>
      <w:r w:rsidR="00011CBD" w:rsidRPr="00EF2957">
        <w:rPr>
          <w:b/>
          <w:bCs/>
        </w:rPr>
        <w:t xml:space="preserve"> -</w:t>
      </w:r>
      <w:r w:rsidRPr="00EF2957">
        <w:rPr>
          <w:b/>
          <w:bCs/>
        </w:rPr>
        <w:t xml:space="preserve"> a kitermelt anyagoktól függően</w:t>
      </w:r>
      <w:r w:rsidR="00011CBD" w:rsidRPr="00EF2957">
        <w:rPr>
          <w:b/>
          <w:bCs/>
        </w:rPr>
        <w:t xml:space="preserve"> -</w:t>
      </w:r>
      <w:r w:rsidRPr="00EF2957">
        <w:rPr>
          <w:b/>
          <w:bCs/>
        </w:rPr>
        <w:t xml:space="preserve"> izgalmas látványt nyújthat. </w:t>
      </w:r>
      <w:r w:rsidR="00E94541" w:rsidRPr="00EF2957">
        <w:rPr>
          <w:b/>
          <w:bCs/>
        </w:rPr>
        <w:t xml:space="preserve">Például </w:t>
      </w:r>
      <w:r w:rsidRPr="00EF2957">
        <w:rPr>
          <w:b/>
          <w:bCs/>
        </w:rPr>
        <w:t xml:space="preserve">Gánt községénél található egy </w:t>
      </w:r>
      <w:r w:rsidR="00E94541" w:rsidRPr="00EF2957">
        <w:rPr>
          <w:b/>
          <w:bCs/>
        </w:rPr>
        <w:t xml:space="preserve">látványos </w:t>
      </w:r>
      <w:r w:rsidRPr="00EF2957">
        <w:rPr>
          <w:b/>
          <w:bCs/>
        </w:rPr>
        <w:t xml:space="preserve">bauxitbánya. Az alumínium alapanyagának egyedi színe van, így a kirándulóknak olyan érzésük lehet mintha egy másik világba kerültek volna. Mire hasonlít a bauxit által elszínezett föld? </w:t>
      </w:r>
    </w:p>
    <w:p w14:paraId="434A085E" w14:textId="77777777" w:rsidR="000A5953" w:rsidRPr="00EF2957" w:rsidRDefault="000A5953" w:rsidP="000A5953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marsi tájra</w:t>
      </w:r>
    </w:p>
    <w:p w14:paraId="0A2FD13F" w14:textId="77777777" w:rsidR="000A5953" w:rsidRPr="00EF2957" w:rsidRDefault="000A5953" w:rsidP="000A5953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holdbéli tájra</w:t>
      </w:r>
    </w:p>
    <w:p w14:paraId="677B2238" w14:textId="77777777" w:rsidR="000A5953" w:rsidRPr="00EF2957" w:rsidRDefault="000A5953" w:rsidP="000A5953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a tengerfenékre</w:t>
      </w:r>
    </w:p>
    <w:p w14:paraId="34A555E4" w14:textId="448E938F" w:rsidR="000A5953" w:rsidRPr="00EF2957" w:rsidRDefault="000A5953" w:rsidP="000A5953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a dzsungelek talajára</w:t>
      </w:r>
    </w:p>
    <w:p w14:paraId="6E678A66" w14:textId="3DA30F36" w:rsidR="00FB5CD4" w:rsidRPr="00EF2957" w:rsidRDefault="009E1DD5" w:rsidP="00FB5CD4">
      <w:pPr>
        <w:pStyle w:val="Listaszerbekezds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EF2957">
        <w:rPr>
          <w:b/>
          <w:bCs/>
        </w:rPr>
        <w:t xml:space="preserve">Az egyik leghíresebb magyar bányász az 1800-as években élt, és neki köszönhetjük a bányászati szakirodalom elterjedését. Saját pénzből alapította Bányászati és Kohászati Lapok című folyóiratot, </w:t>
      </w:r>
      <w:r w:rsidR="0081170B" w:rsidRPr="00EF2957">
        <w:rPr>
          <w:b/>
          <w:bCs/>
        </w:rPr>
        <w:t xml:space="preserve">és a fáradozásainak köszönhetően </w:t>
      </w:r>
      <w:r w:rsidR="009D5E20" w:rsidRPr="00EF2957">
        <w:rPr>
          <w:b/>
          <w:bCs/>
        </w:rPr>
        <w:t>idővel már</w:t>
      </w:r>
      <w:r w:rsidRPr="00EF2957">
        <w:rPr>
          <w:b/>
          <w:bCs/>
        </w:rPr>
        <w:t xml:space="preserve"> a tudományos világ is elkezdett foglalkozni a témával. </w:t>
      </w:r>
      <w:r w:rsidR="004E25D0" w:rsidRPr="00EF2957">
        <w:rPr>
          <w:b/>
          <w:bCs/>
        </w:rPr>
        <w:t>Miniszteri tanácsosként meg tudta akadályozni Úrvölgy bányászatának megszüntetését is. Ki volt ő?</w:t>
      </w:r>
    </w:p>
    <w:p w14:paraId="58EADE7B" w14:textId="29480458" w:rsidR="004E25D0" w:rsidRPr="00EF2957" w:rsidRDefault="008A4A2F" w:rsidP="004E25D0">
      <w:pPr>
        <w:pStyle w:val="Listaszerbekezds"/>
        <w:numPr>
          <w:ilvl w:val="1"/>
          <w:numId w:val="1"/>
        </w:numPr>
        <w:spacing w:line="360" w:lineRule="auto"/>
        <w:jc w:val="both"/>
      </w:pPr>
      <w:proofErr w:type="spellStart"/>
      <w:r w:rsidRPr="00EF2957">
        <w:t>Krenner</w:t>
      </w:r>
      <w:proofErr w:type="spellEnd"/>
      <w:r w:rsidRPr="00EF2957">
        <w:t xml:space="preserve"> József</w:t>
      </w:r>
    </w:p>
    <w:p w14:paraId="2D1F7F81" w14:textId="3380463A" w:rsidR="004E25D0" w:rsidRPr="00EF2957" w:rsidRDefault="008A4A2F" w:rsidP="004E25D0">
      <w:pPr>
        <w:pStyle w:val="Listaszerbekezds"/>
        <w:numPr>
          <w:ilvl w:val="1"/>
          <w:numId w:val="1"/>
        </w:numPr>
        <w:spacing w:line="360" w:lineRule="auto"/>
        <w:jc w:val="both"/>
      </w:pPr>
      <w:proofErr w:type="spellStart"/>
      <w:r w:rsidRPr="00EF2957">
        <w:t>Péch</w:t>
      </w:r>
      <w:proofErr w:type="spellEnd"/>
      <w:r w:rsidRPr="00EF2957">
        <w:t xml:space="preserve"> Antal</w:t>
      </w:r>
    </w:p>
    <w:p w14:paraId="361E139E" w14:textId="7FB24DC2" w:rsidR="004E25D0" w:rsidRPr="00EF2957" w:rsidRDefault="008A4A2F" w:rsidP="004E25D0">
      <w:pPr>
        <w:pStyle w:val="Listaszerbekezds"/>
        <w:numPr>
          <w:ilvl w:val="1"/>
          <w:numId w:val="1"/>
        </w:numPr>
        <w:spacing w:line="360" w:lineRule="auto"/>
        <w:jc w:val="both"/>
      </w:pPr>
      <w:proofErr w:type="spellStart"/>
      <w:r w:rsidRPr="00EF2957">
        <w:t>Almásy</w:t>
      </w:r>
      <w:proofErr w:type="spellEnd"/>
      <w:r w:rsidRPr="00EF2957">
        <w:t xml:space="preserve"> István</w:t>
      </w:r>
    </w:p>
    <w:p w14:paraId="63A542B3" w14:textId="7AE7B023" w:rsidR="004E25D0" w:rsidRPr="00EF2957" w:rsidRDefault="008A4A2F" w:rsidP="004E25D0">
      <w:pPr>
        <w:pStyle w:val="Listaszerbekezds"/>
        <w:numPr>
          <w:ilvl w:val="1"/>
          <w:numId w:val="1"/>
        </w:numPr>
        <w:spacing w:line="360" w:lineRule="auto"/>
        <w:jc w:val="both"/>
      </w:pPr>
      <w:proofErr w:type="spellStart"/>
      <w:r w:rsidRPr="00EF2957">
        <w:t>Kapolyi</w:t>
      </w:r>
      <w:proofErr w:type="spellEnd"/>
      <w:r w:rsidRPr="00EF2957">
        <w:t xml:space="preserve"> László</w:t>
      </w:r>
    </w:p>
    <w:p w14:paraId="012E9285" w14:textId="44EC7FCA" w:rsidR="008A4A2F" w:rsidRPr="00EF2957" w:rsidRDefault="001609A2" w:rsidP="008A4A2F">
      <w:pPr>
        <w:pStyle w:val="Listaszerbekezds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EF2957">
        <w:rPr>
          <w:b/>
          <w:bCs/>
        </w:rPr>
        <w:t>A bányászok munkája nagyon megterhelő és veszélyes is. A több száz vagy ezer méter</w:t>
      </w:r>
      <w:r w:rsidR="009D5E20" w:rsidRPr="00EF2957">
        <w:rPr>
          <w:b/>
          <w:bCs/>
        </w:rPr>
        <w:t>es</w:t>
      </w:r>
      <w:r w:rsidRPr="00EF2957">
        <w:rPr>
          <w:b/>
          <w:bCs/>
        </w:rPr>
        <w:t xml:space="preserve"> mélységben, egy tűz vagy meghibásodás is végzetes lehet. A történelem egyik legszörnyűbb balesete 1942-ben történt </w:t>
      </w:r>
      <w:proofErr w:type="spellStart"/>
      <w:r w:rsidRPr="00EF2957">
        <w:rPr>
          <w:b/>
          <w:bCs/>
        </w:rPr>
        <w:t>Benxi</w:t>
      </w:r>
      <w:proofErr w:type="spellEnd"/>
      <w:r w:rsidRPr="00EF2957">
        <w:rPr>
          <w:b/>
          <w:bCs/>
        </w:rPr>
        <w:t xml:space="preserve"> városa mellett Kínában. </w:t>
      </w:r>
      <w:r w:rsidR="008E15F6" w:rsidRPr="00EF2957">
        <w:rPr>
          <w:b/>
          <w:bCs/>
        </w:rPr>
        <w:t>A katasztrófát egy robbanás indította el, de a legtöbb haláleset</w:t>
      </w:r>
      <w:r w:rsidR="00D6557A" w:rsidRPr="00EF2957">
        <w:rPr>
          <w:b/>
          <w:bCs/>
        </w:rPr>
        <w:t>et</w:t>
      </w:r>
      <w:r w:rsidR="008E15F6" w:rsidRPr="00EF2957">
        <w:rPr>
          <w:b/>
          <w:bCs/>
        </w:rPr>
        <w:t xml:space="preserve"> a bányát irányító japán hatóságok döntése okozta. A további robbanások elkerülése végett, ugyanis elzárták a bánya szellőzőrendszerét, így a lenti munkások megfulladtak. Megközelítőleg</w:t>
      </w:r>
      <w:r w:rsidR="00D6557A" w:rsidRPr="00EF2957">
        <w:rPr>
          <w:b/>
          <w:bCs/>
        </w:rPr>
        <w:t>,</w:t>
      </w:r>
      <w:r w:rsidR="008E15F6" w:rsidRPr="00EF2957">
        <w:rPr>
          <w:b/>
          <w:bCs/>
        </w:rPr>
        <w:t xml:space="preserve"> hány halálos áldozata volt az incidensnek? </w:t>
      </w:r>
    </w:p>
    <w:p w14:paraId="0A501DEA" w14:textId="5FD23EF4" w:rsidR="00101F6A" w:rsidRPr="00EF2957" w:rsidRDefault="008E15F6" w:rsidP="00101F6A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100</w:t>
      </w:r>
    </w:p>
    <w:p w14:paraId="4B70D2A8" w14:textId="5D800482" w:rsidR="00101F6A" w:rsidRPr="00EF2957" w:rsidRDefault="008E15F6" w:rsidP="00101F6A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1000</w:t>
      </w:r>
    </w:p>
    <w:p w14:paraId="21A043DE" w14:textId="08B3CAD5" w:rsidR="00101F6A" w:rsidRPr="00EF2957" w:rsidRDefault="008E15F6" w:rsidP="00101F6A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1500</w:t>
      </w:r>
    </w:p>
    <w:p w14:paraId="6AEB6463" w14:textId="6A8DFE31" w:rsidR="00101F6A" w:rsidRPr="00EF2957" w:rsidRDefault="008E15F6" w:rsidP="00101F6A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5000</w:t>
      </w:r>
    </w:p>
    <w:p w14:paraId="7BC343B6" w14:textId="77777777" w:rsidR="006428AA" w:rsidRPr="00EF2957" w:rsidRDefault="006428AA" w:rsidP="006428AA">
      <w:pPr>
        <w:spacing w:line="360" w:lineRule="auto"/>
        <w:jc w:val="both"/>
      </w:pPr>
    </w:p>
    <w:p w14:paraId="56DE18CE" w14:textId="77777777" w:rsidR="006428AA" w:rsidRPr="00EF2957" w:rsidRDefault="006428AA" w:rsidP="006428AA">
      <w:pPr>
        <w:spacing w:line="360" w:lineRule="auto"/>
        <w:jc w:val="both"/>
      </w:pPr>
    </w:p>
    <w:p w14:paraId="0E0690C7" w14:textId="77777777" w:rsidR="006428AA" w:rsidRPr="00EF2957" w:rsidRDefault="006428AA" w:rsidP="006428AA">
      <w:pPr>
        <w:spacing w:line="360" w:lineRule="auto"/>
        <w:jc w:val="both"/>
      </w:pPr>
    </w:p>
    <w:p w14:paraId="166FA59E" w14:textId="77777777" w:rsidR="006428AA" w:rsidRPr="00EF2957" w:rsidRDefault="006428AA" w:rsidP="006428AA">
      <w:pPr>
        <w:spacing w:line="360" w:lineRule="auto"/>
        <w:jc w:val="both"/>
      </w:pPr>
    </w:p>
    <w:p w14:paraId="45E273C2" w14:textId="55113FA9" w:rsidR="00101F6A" w:rsidRPr="00EF2957" w:rsidRDefault="00F57D1B" w:rsidP="00101F6A">
      <w:pPr>
        <w:pStyle w:val="Listaszerbekezds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EF2957">
        <w:rPr>
          <w:b/>
          <w:bCs/>
        </w:rPr>
        <w:lastRenderedPageBreak/>
        <w:t>Idén szeptember 3-6 között Komlón is megrendezik a bányásznapokat. A jelentős bányászati múltta</w:t>
      </w:r>
      <w:r w:rsidR="00D6557A" w:rsidRPr="00EF2957">
        <w:rPr>
          <w:b/>
          <w:bCs/>
        </w:rPr>
        <w:t>l</w:t>
      </w:r>
      <w:r w:rsidRPr="00EF2957">
        <w:rPr>
          <w:b/>
          <w:bCs/>
        </w:rPr>
        <w:t xml:space="preserve"> rendelkező település </w:t>
      </w:r>
      <w:r w:rsidR="00B14E2F" w:rsidRPr="00EF2957">
        <w:rPr>
          <w:b/>
          <w:bCs/>
        </w:rPr>
        <w:t>legjelentősebb</w:t>
      </w:r>
      <w:r w:rsidRPr="00EF2957">
        <w:rPr>
          <w:b/>
          <w:bCs/>
        </w:rPr>
        <w:t xml:space="preserve"> éves rendezvénye ez, amely most a város 75. évfordulója miatt még nagyobb lesz. A hivatalos pénteki ünnepség után 3 napos koncertsorozat indul, melyre akár más városokból is érkezhetnek látogatók. Komlón kívül, melyik városban rendeznek még bányásznapot az alábbiak közül?</w:t>
      </w:r>
    </w:p>
    <w:p w14:paraId="30BD018B" w14:textId="3263CB5E" w:rsidR="00101F6A" w:rsidRPr="00EF2957" w:rsidRDefault="0089036A" w:rsidP="00101F6A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Pécs</w:t>
      </w:r>
    </w:p>
    <w:p w14:paraId="31BF91A6" w14:textId="595B1ADB" w:rsidR="00101F6A" w:rsidRPr="00EF2957" w:rsidRDefault="0089036A" w:rsidP="00101F6A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Tatabánya</w:t>
      </w:r>
    </w:p>
    <w:p w14:paraId="7544106B" w14:textId="1E537F06" w:rsidR="00101F6A" w:rsidRPr="00EF2957" w:rsidRDefault="0089036A" w:rsidP="00101F6A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Győr</w:t>
      </w:r>
    </w:p>
    <w:p w14:paraId="10A2F223" w14:textId="1676E79B" w:rsidR="00101F6A" w:rsidRPr="00EF2957" w:rsidRDefault="0089036A" w:rsidP="00101F6A">
      <w:pPr>
        <w:pStyle w:val="Listaszerbekezds"/>
        <w:numPr>
          <w:ilvl w:val="1"/>
          <w:numId w:val="1"/>
        </w:numPr>
        <w:spacing w:line="360" w:lineRule="auto"/>
        <w:jc w:val="both"/>
      </w:pPr>
      <w:r w:rsidRPr="00EF2957">
        <w:t>Szigetvár</w:t>
      </w:r>
    </w:p>
    <w:p w14:paraId="4F78F613" w14:textId="7F135962" w:rsidR="00101F6A" w:rsidRPr="00EF2957" w:rsidRDefault="00101F6A" w:rsidP="00101F6A">
      <w:pPr>
        <w:spacing w:line="360" w:lineRule="auto"/>
        <w:jc w:val="both"/>
        <w:rPr>
          <w:b/>
          <w:bCs/>
        </w:rPr>
      </w:pPr>
      <w:r w:rsidRPr="00EF2957">
        <w:rPr>
          <w:b/>
          <w:bCs/>
        </w:rPr>
        <w:t>+1</w:t>
      </w:r>
      <w:r w:rsidR="001120F7" w:rsidRPr="00EF2957">
        <w:rPr>
          <w:b/>
          <w:bCs/>
        </w:rPr>
        <w:t xml:space="preserve">    </w:t>
      </w:r>
      <w:r w:rsidR="00F57BA4" w:rsidRPr="00EF2957">
        <w:rPr>
          <w:b/>
          <w:bCs/>
        </w:rPr>
        <w:t>Európa számos sóbányával rendelkezik, melyekben nem csak aktív kitermelés zajlik, hanem a turisták számára is nyitott</w:t>
      </w:r>
      <w:r w:rsidR="00620FDA" w:rsidRPr="00EF2957">
        <w:rPr>
          <w:b/>
          <w:bCs/>
        </w:rPr>
        <w:t>ak</w:t>
      </w:r>
      <w:r w:rsidR="00F57BA4" w:rsidRPr="00EF2957">
        <w:rPr>
          <w:b/>
          <w:bCs/>
        </w:rPr>
        <w:t>. A gyógyító levegő és a remek akusztika miatt közkedvelt úticélok ezek a föld alatti helyszínek.  A képen látható sóbánya teljes látogatható területe eléri a 80 000 négyzetmétert, és számos programnak otthont ad. Melyik bánya látható a képen?</w:t>
      </w:r>
    </w:p>
    <w:p w14:paraId="1AB950E2" w14:textId="2F507427" w:rsidR="00001062" w:rsidRPr="00EF2957" w:rsidRDefault="003319C7" w:rsidP="00101F6A">
      <w:pPr>
        <w:spacing w:line="360" w:lineRule="auto"/>
        <w:jc w:val="both"/>
      </w:pPr>
      <w:r w:rsidRPr="00EF2957">
        <w:rPr>
          <w:noProof/>
        </w:rPr>
        <w:drawing>
          <wp:anchor distT="0" distB="0" distL="114300" distR="114300" simplePos="0" relativeHeight="251658240" behindDoc="0" locked="0" layoutInCell="1" allowOverlap="1" wp14:anchorId="066DFB1D" wp14:editId="5236AF55">
            <wp:simplePos x="0" y="0"/>
            <wp:positionH relativeFrom="margin">
              <wp:posOffset>2500630</wp:posOffset>
            </wp:positionH>
            <wp:positionV relativeFrom="paragraph">
              <wp:posOffset>45720</wp:posOffset>
            </wp:positionV>
            <wp:extent cx="2800350" cy="3733800"/>
            <wp:effectExtent l="0" t="0" r="0" b="0"/>
            <wp:wrapNone/>
            <wp:docPr id="124378132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81327" name="Kép 12437813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415" cy="373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062" w:rsidRPr="00EF2957">
        <w:t>a.</w:t>
      </w:r>
      <w:r w:rsidR="00F57BA4" w:rsidRPr="00EF2957">
        <w:t xml:space="preserve"> </w:t>
      </w:r>
      <w:proofErr w:type="spellStart"/>
      <w:r w:rsidR="00F57BA4" w:rsidRPr="00EF2957">
        <w:t>Hallstatti</w:t>
      </w:r>
      <w:proofErr w:type="spellEnd"/>
      <w:r w:rsidR="00F57BA4" w:rsidRPr="00EF2957">
        <w:t xml:space="preserve"> sóbánya</w:t>
      </w:r>
    </w:p>
    <w:p w14:paraId="73A6A8BF" w14:textId="050186A7" w:rsidR="00001062" w:rsidRPr="00EF2957" w:rsidRDefault="00001062" w:rsidP="00101F6A">
      <w:pPr>
        <w:spacing w:line="360" w:lineRule="auto"/>
        <w:jc w:val="both"/>
      </w:pPr>
      <w:proofErr w:type="spellStart"/>
      <w:r w:rsidRPr="00EF2957">
        <w:t>b.</w:t>
      </w:r>
      <w:proofErr w:type="spellEnd"/>
      <w:r w:rsidRPr="00EF2957">
        <w:t xml:space="preserve"> </w:t>
      </w:r>
      <w:proofErr w:type="spellStart"/>
      <w:r w:rsidRPr="00EF2957">
        <w:t>Slănici</w:t>
      </w:r>
      <w:proofErr w:type="spellEnd"/>
      <w:r w:rsidRPr="00EF2957">
        <w:t xml:space="preserve"> sóbány</w:t>
      </w:r>
      <w:r w:rsidR="00620FDA" w:rsidRPr="00EF2957">
        <w:t>a</w:t>
      </w:r>
    </w:p>
    <w:p w14:paraId="4C58A5C2" w14:textId="4FF61A01" w:rsidR="00001062" w:rsidRPr="00EF2957" w:rsidRDefault="00001062" w:rsidP="00101F6A">
      <w:pPr>
        <w:spacing w:line="360" w:lineRule="auto"/>
        <w:jc w:val="both"/>
      </w:pPr>
      <w:r w:rsidRPr="00EF2957">
        <w:t>c.</w:t>
      </w:r>
      <w:r w:rsidR="00F57BA4" w:rsidRPr="00EF2957">
        <w:t xml:space="preserve"> </w:t>
      </w:r>
      <w:proofErr w:type="spellStart"/>
      <w:r w:rsidR="00F57BA4" w:rsidRPr="00EF2957">
        <w:t>Parajdi</w:t>
      </w:r>
      <w:proofErr w:type="spellEnd"/>
      <w:r w:rsidR="00F57BA4" w:rsidRPr="00EF2957">
        <w:t xml:space="preserve"> sóbánya</w:t>
      </w:r>
    </w:p>
    <w:p w14:paraId="0ECFA9E9" w14:textId="61216EE6" w:rsidR="00B0765F" w:rsidRPr="00EF2957" w:rsidRDefault="00001062" w:rsidP="00101F6A">
      <w:pPr>
        <w:spacing w:line="360" w:lineRule="auto"/>
        <w:jc w:val="both"/>
      </w:pPr>
      <w:r w:rsidRPr="00EF2957">
        <w:t>d.</w:t>
      </w:r>
      <w:r w:rsidR="00F57BA4" w:rsidRPr="00EF2957">
        <w:t xml:space="preserve"> </w:t>
      </w:r>
      <w:proofErr w:type="spellStart"/>
      <w:r w:rsidR="00F57BA4" w:rsidRPr="00EF2957">
        <w:t>Berchtesgadeni</w:t>
      </w:r>
      <w:proofErr w:type="spellEnd"/>
      <w:r w:rsidR="00F57BA4" w:rsidRPr="00EF2957">
        <w:t xml:space="preserve"> sóbánya</w:t>
      </w:r>
    </w:p>
    <w:p w14:paraId="5AA86A89" w14:textId="77777777" w:rsidR="00B0765F" w:rsidRPr="00EF2957" w:rsidRDefault="00B0765F">
      <w:r w:rsidRPr="00EF2957">
        <w:br w:type="page"/>
      </w:r>
    </w:p>
    <w:p w14:paraId="0A0BE2B7" w14:textId="77777777" w:rsidR="00B0765F" w:rsidRPr="00EF2957" w:rsidRDefault="00B0765F" w:rsidP="00B0765F">
      <w:pPr>
        <w:spacing w:before="150" w:after="240" w:line="315" w:lineRule="atLeast"/>
        <w:jc w:val="both"/>
        <w:rPr>
          <w:rFonts w:eastAsia="Times New Roman" w:cstheme="minorHAnsi"/>
          <w:color w:val="0E0E0E"/>
          <w:sz w:val="26"/>
          <w:szCs w:val="26"/>
          <w:lang w:eastAsia="hu-HU"/>
        </w:rPr>
      </w:pPr>
      <w:r w:rsidRPr="00EF2957">
        <w:rPr>
          <w:rFonts w:eastAsia="Times New Roman" w:cstheme="minorHAnsi"/>
          <w:color w:val="0E0E0E"/>
          <w:sz w:val="26"/>
          <w:szCs w:val="26"/>
          <w:lang w:eastAsia="hu-HU"/>
        </w:rPr>
        <w:lastRenderedPageBreak/>
        <w:t>(</w:t>
      </w:r>
      <w:r w:rsidRPr="00EF2957">
        <w:rPr>
          <w:rFonts w:cstheme="minorHAnsi"/>
          <w:i/>
          <w:iCs/>
          <w:color w:val="000000"/>
          <w:sz w:val="26"/>
          <w:szCs w:val="26"/>
          <w:shd w:val="clear" w:color="auto" w:fill="FFFFFF"/>
        </w:rPr>
        <w:t xml:space="preserve">Aláírásommal kijelentem, hogy hozzájárulok, ahhoz, hogy a Csorba Győző Könyvtár (a továbbiakban: CSGYK) az irodalmi kvízjáték során megadott nevem és elérhetőségem a játék lebonyolításához szükséges mértékben és ideig kezelje, illetve nyertességem esetén nevem a CSGYK honlapján nyilvánosságra hozza. Tudomásom van arról, hogy a személyes adataimmal kapcsolatosan jogom van a tájékoztatáshoz, a hozzáféréshez, a helyesbítéshez, a törléshez, az adatkezelés korlátozásához és a jogorvoslathoz. Tudomásul veszem, hogy az adatkezeléssel kapcsolatos kérdéseimmel az </w:t>
      </w:r>
      <w:hyperlink r:id="rId9" w:history="1">
        <w:r w:rsidRPr="00EF2957">
          <w:rPr>
            <w:rStyle w:val="Hiperhivatkozs"/>
            <w:rFonts w:cstheme="minorHAnsi"/>
            <w:i/>
            <w:iCs/>
            <w:sz w:val="26"/>
            <w:szCs w:val="26"/>
            <w:shd w:val="clear" w:color="auto" w:fill="FFFFFF"/>
          </w:rPr>
          <w:t>adatvedelem@csgyk.hu</w:t>
        </w:r>
      </w:hyperlink>
      <w:r w:rsidRPr="00EF2957">
        <w:rPr>
          <w:rFonts w:cstheme="minorHAnsi"/>
          <w:i/>
          <w:iCs/>
          <w:color w:val="000000"/>
          <w:sz w:val="26"/>
          <w:szCs w:val="26"/>
          <w:shd w:val="clear" w:color="auto" w:fill="FFFFFF"/>
        </w:rPr>
        <w:t xml:space="preserve"> e-mail címen élhetek jelzéssel. Tisztában vagyok azzal, hogy hozzájárulásom bármikor, indokolás nélkül visszavonhatom.</w:t>
      </w:r>
      <w:r w:rsidRPr="00EF2957">
        <w:rPr>
          <w:rFonts w:eastAsia="Times New Roman" w:cstheme="minorHAnsi"/>
          <w:color w:val="0E0E0E"/>
          <w:sz w:val="26"/>
          <w:szCs w:val="26"/>
          <w:lang w:eastAsia="hu-HU"/>
        </w:rPr>
        <w:t>)</w:t>
      </w:r>
    </w:p>
    <w:p w14:paraId="05052AE6" w14:textId="77777777" w:rsidR="00B0765F" w:rsidRPr="00EF2957" w:rsidRDefault="00B0765F" w:rsidP="00B0765F">
      <w:pPr>
        <w:spacing w:after="240"/>
        <w:rPr>
          <w:rFonts w:cstheme="minorHAnsi"/>
          <w:sz w:val="26"/>
          <w:szCs w:val="26"/>
        </w:rPr>
      </w:pPr>
      <w:r w:rsidRPr="00EF2957">
        <w:rPr>
          <w:rFonts w:cstheme="minorHAnsi"/>
          <w:sz w:val="26"/>
          <w:szCs w:val="26"/>
        </w:rPr>
        <w:t>Név:</w:t>
      </w:r>
      <w:r w:rsidRPr="00EF2957">
        <w:rPr>
          <w:rFonts w:cstheme="minorHAnsi"/>
          <w:sz w:val="26"/>
          <w:szCs w:val="26"/>
          <w:u w:val="single"/>
        </w:rPr>
        <w:tab/>
      </w:r>
      <w:r w:rsidRPr="00EF2957">
        <w:rPr>
          <w:rFonts w:cstheme="minorHAnsi"/>
          <w:sz w:val="26"/>
          <w:szCs w:val="26"/>
          <w:u w:val="single"/>
        </w:rPr>
        <w:tab/>
      </w:r>
      <w:r w:rsidRPr="00EF2957">
        <w:rPr>
          <w:rFonts w:cstheme="minorHAnsi"/>
          <w:sz w:val="26"/>
          <w:szCs w:val="26"/>
          <w:u w:val="single"/>
        </w:rPr>
        <w:tab/>
      </w:r>
      <w:r w:rsidRPr="00EF2957">
        <w:rPr>
          <w:rFonts w:cstheme="minorHAnsi"/>
          <w:sz w:val="26"/>
          <w:szCs w:val="26"/>
          <w:u w:val="single"/>
        </w:rPr>
        <w:tab/>
      </w:r>
      <w:r w:rsidRPr="00EF2957">
        <w:rPr>
          <w:rFonts w:cstheme="minorHAnsi"/>
          <w:sz w:val="26"/>
          <w:szCs w:val="26"/>
          <w:u w:val="single"/>
        </w:rPr>
        <w:tab/>
      </w:r>
      <w:r w:rsidRPr="00EF2957">
        <w:rPr>
          <w:rFonts w:cstheme="minorHAnsi"/>
          <w:sz w:val="26"/>
          <w:szCs w:val="26"/>
          <w:u w:val="single"/>
        </w:rPr>
        <w:tab/>
      </w:r>
      <w:r w:rsidRPr="00EF2957">
        <w:rPr>
          <w:rFonts w:cstheme="minorHAnsi"/>
          <w:sz w:val="26"/>
          <w:szCs w:val="26"/>
          <w:u w:val="single"/>
        </w:rPr>
        <w:tab/>
      </w:r>
      <w:r w:rsidRPr="00EF2957">
        <w:rPr>
          <w:rFonts w:cstheme="minorHAnsi"/>
          <w:sz w:val="26"/>
          <w:szCs w:val="26"/>
        </w:rPr>
        <w:tab/>
      </w:r>
    </w:p>
    <w:p w14:paraId="324B77AC" w14:textId="77777777" w:rsidR="00B0765F" w:rsidRPr="00EF2957" w:rsidRDefault="00B0765F" w:rsidP="00B0765F">
      <w:pPr>
        <w:spacing w:after="240"/>
        <w:rPr>
          <w:rFonts w:cstheme="minorHAnsi"/>
          <w:sz w:val="26"/>
          <w:szCs w:val="26"/>
          <w:u w:val="single"/>
        </w:rPr>
      </w:pPr>
      <w:r w:rsidRPr="00EF2957">
        <w:rPr>
          <w:rFonts w:cstheme="minorHAnsi"/>
          <w:sz w:val="26"/>
          <w:szCs w:val="26"/>
        </w:rPr>
        <w:t xml:space="preserve">Elérhetőség (telefon, email): </w:t>
      </w:r>
      <w:r w:rsidRPr="00EF2957">
        <w:rPr>
          <w:rFonts w:cstheme="minorHAnsi"/>
          <w:sz w:val="26"/>
          <w:szCs w:val="26"/>
          <w:u w:val="single"/>
        </w:rPr>
        <w:tab/>
      </w:r>
      <w:r w:rsidRPr="00EF2957">
        <w:rPr>
          <w:rFonts w:cstheme="minorHAnsi"/>
          <w:sz w:val="26"/>
          <w:szCs w:val="26"/>
          <w:u w:val="single"/>
        </w:rPr>
        <w:tab/>
      </w:r>
      <w:r w:rsidRPr="00EF2957">
        <w:rPr>
          <w:rFonts w:cstheme="minorHAnsi"/>
          <w:sz w:val="26"/>
          <w:szCs w:val="26"/>
          <w:u w:val="single"/>
        </w:rPr>
        <w:tab/>
      </w:r>
      <w:r w:rsidRPr="00EF2957">
        <w:rPr>
          <w:rFonts w:cstheme="minorHAnsi"/>
          <w:sz w:val="26"/>
          <w:szCs w:val="26"/>
          <w:u w:val="single"/>
        </w:rPr>
        <w:tab/>
        <w:t>______________________________</w:t>
      </w:r>
    </w:p>
    <w:p w14:paraId="143ACB38" w14:textId="3A70FF88" w:rsidR="00B0765F" w:rsidRPr="00EF2957" w:rsidRDefault="00B0765F" w:rsidP="00B0765F">
      <w:pPr>
        <w:spacing w:after="240"/>
        <w:rPr>
          <w:rFonts w:cstheme="minorHAnsi"/>
          <w:b/>
          <w:bCs/>
          <w:sz w:val="26"/>
          <w:szCs w:val="26"/>
        </w:rPr>
      </w:pPr>
      <w:r w:rsidRPr="00EF2957">
        <w:rPr>
          <w:rFonts w:cstheme="minorHAnsi"/>
          <w:b/>
          <w:bCs/>
          <w:sz w:val="26"/>
          <w:szCs w:val="26"/>
        </w:rPr>
        <w:t>Beküldési határidő: 2026. szeptember 30.</w:t>
      </w:r>
    </w:p>
    <w:p w14:paraId="2E92CCA1" w14:textId="77777777" w:rsidR="00B0765F" w:rsidRPr="00EF2957" w:rsidRDefault="00B0765F" w:rsidP="00B0765F">
      <w:pPr>
        <w:spacing w:line="360" w:lineRule="auto"/>
        <w:jc w:val="both"/>
        <w:rPr>
          <w:sz w:val="28"/>
          <w:szCs w:val="28"/>
        </w:rPr>
      </w:pPr>
      <w:r w:rsidRPr="00EF2957">
        <w:rPr>
          <w:sz w:val="28"/>
          <w:szCs w:val="28"/>
        </w:rPr>
        <w:t>A szerencsés nyertes a Csorba Győző Könyvtár alábbi szolgáltatásai közül választhat:</w:t>
      </w:r>
    </w:p>
    <w:p w14:paraId="50C1198C" w14:textId="77777777" w:rsidR="00B0765F" w:rsidRPr="00EF2957" w:rsidRDefault="00B0765F" w:rsidP="00B0765F">
      <w:pPr>
        <w:pStyle w:val="Listaszerbekezds"/>
        <w:spacing w:line="360" w:lineRule="auto"/>
        <w:jc w:val="both"/>
        <w:rPr>
          <w:sz w:val="28"/>
          <w:szCs w:val="28"/>
        </w:rPr>
      </w:pPr>
    </w:p>
    <w:p w14:paraId="1AFE00A1" w14:textId="77777777" w:rsidR="00B0765F" w:rsidRPr="00EF2957" w:rsidRDefault="00B0765F" w:rsidP="00B0765F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 w:rsidRPr="00EF2957">
        <w:rPr>
          <w:sz w:val="28"/>
          <w:szCs w:val="28"/>
        </w:rPr>
        <w:t>Retro</w:t>
      </w:r>
      <w:proofErr w:type="spellEnd"/>
      <w:r w:rsidRPr="00EF2957">
        <w:rPr>
          <w:sz w:val="28"/>
          <w:szCs w:val="28"/>
        </w:rPr>
        <w:t xml:space="preserve"> Könyvvásár - ajándékutalvány</w:t>
      </w:r>
    </w:p>
    <w:p w14:paraId="1D6AE221" w14:textId="77777777" w:rsidR="00B0765F" w:rsidRPr="00EF2957" w:rsidRDefault="00B0765F" w:rsidP="00B0765F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F2957">
        <w:rPr>
          <w:sz w:val="28"/>
          <w:szCs w:val="28"/>
        </w:rPr>
        <w:t>CSGYK Zeneműtár- 1,5 óra zongorahasználat</w:t>
      </w:r>
    </w:p>
    <w:p w14:paraId="2871C3F6" w14:textId="77777777" w:rsidR="00B0765F" w:rsidRPr="00EF2957" w:rsidRDefault="00B0765F" w:rsidP="00B0765F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F2957">
        <w:rPr>
          <w:sz w:val="28"/>
          <w:szCs w:val="28"/>
        </w:rPr>
        <w:t>Pro Pannónia Kiadó- 5 darabos könyvcsomag</w:t>
      </w:r>
    </w:p>
    <w:p w14:paraId="2F778225" w14:textId="77777777" w:rsidR="00B0765F" w:rsidRPr="00EF2957" w:rsidRDefault="00B0765F" w:rsidP="00B0765F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F2957">
        <w:rPr>
          <w:sz w:val="28"/>
          <w:szCs w:val="28"/>
        </w:rPr>
        <w:t>CSGYK Helyismereti Gyűjtemény- Napom lapja szolgáltatás</w:t>
      </w:r>
    </w:p>
    <w:p w14:paraId="16C88DC0" w14:textId="77777777" w:rsidR="00B0765F" w:rsidRPr="00EF2957" w:rsidRDefault="00B0765F" w:rsidP="00B0765F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F2957">
        <w:rPr>
          <w:sz w:val="28"/>
          <w:szCs w:val="28"/>
        </w:rPr>
        <w:t>CSGYK Zeneműtár - Szabadulószobás játék</w:t>
      </w:r>
    </w:p>
    <w:p w14:paraId="26F2BD18" w14:textId="77777777" w:rsidR="00B0765F" w:rsidRPr="00EF2957" w:rsidRDefault="00B0765F" w:rsidP="00B0765F">
      <w:pPr>
        <w:spacing w:line="360" w:lineRule="auto"/>
        <w:jc w:val="both"/>
        <w:rPr>
          <w:sz w:val="28"/>
          <w:szCs w:val="28"/>
        </w:rPr>
      </w:pPr>
    </w:p>
    <w:p w14:paraId="494CF9FD" w14:textId="77777777" w:rsidR="00B0765F" w:rsidRPr="00A07E82" w:rsidRDefault="00B0765F" w:rsidP="00B0765F">
      <w:pPr>
        <w:spacing w:line="360" w:lineRule="auto"/>
        <w:jc w:val="both"/>
        <w:rPr>
          <w:b/>
          <w:bCs/>
          <w:sz w:val="28"/>
          <w:szCs w:val="28"/>
        </w:rPr>
      </w:pPr>
      <w:r w:rsidRPr="00EF2957">
        <w:rPr>
          <w:b/>
          <w:bCs/>
          <w:sz w:val="28"/>
          <w:szCs w:val="28"/>
        </w:rPr>
        <w:t>Kérjük jelölje be, hogy győzelem esetén melyik nyereményt szeretné kérni!</w:t>
      </w:r>
    </w:p>
    <w:p w14:paraId="1A4195ED" w14:textId="77777777" w:rsidR="00001062" w:rsidRDefault="00001062" w:rsidP="00101F6A">
      <w:pPr>
        <w:spacing w:line="360" w:lineRule="auto"/>
        <w:jc w:val="both"/>
      </w:pPr>
    </w:p>
    <w:sectPr w:rsidR="00001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C7E6E"/>
    <w:multiLevelType w:val="hybridMultilevel"/>
    <w:tmpl w:val="65BE91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613D4"/>
    <w:multiLevelType w:val="hybridMultilevel"/>
    <w:tmpl w:val="CF86BC28"/>
    <w:lvl w:ilvl="0" w:tplc="70B42EC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2195757">
    <w:abstractNumId w:val="0"/>
  </w:num>
  <w:num w:numId="2" w16cid:durableId="1783499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38"/>
    <w:rsid w:val="00001062"/>
    <w:rsid w:val="00011CBD"/>
    <w:rsid w:val="00034DAD"/>
    <w:rsid w:val="000A5953"/>
    <w:rsid w:val="00101F6A"/>
    <w:rsid w:val="001120F7"/>
    <w:rsid w:val="00123BFC"/>
    <w:rsid w:val="001609A2"/>
    <w:rsid w:val="001722E0"/>
    <w:rsid w:val="001A6854"/>
    <w:rsid w:val="0023264E"/>
    <w:rsid w:val="003319C7"/>
    <w:rsid w:val="003A3F2D"/>
    <w:rsid w:val="003A44C9"/>
    <w:rsid w:val="003A6D37"/>
    <w:rsid w:val="003E71E4"/>
    <w:rsid w:val="003F4429"/>
    <w:rsid w:val="00416EC6"/>
    <w:rsid w:val="0046696B"/>
    <w:rsid w:val="004711FB"/>
    <w:rsid w:val="004817F9"/>
    <w:rsid w:val="004D684E"/>
    <w:rsid w:val="004E25D0"/>
    <w:rsid w:val="005178ED"/>
    <w:rsid w:val="00542DC6"/>
    <w:rsid w:val="0055659E"/>
    <w:rsid w:val="005802BD"/>
    <w:rsid w:val="00620FDA"/>
    <w:rsid w:val="006219BF"/>
    <w:rsid w:val="00633EE9"/>
    <w:rsid w:val="006428AA"/>
    <w:rsid w:val="00672981"/>
    <w:rsid w:val="0067473D"/>
    <w:rsid w:val="00680766"/>
    <w:rsid w:val="00694D4B"/>
    <w:rsid w:val="007145AB"/>
    <w:rsid w:val="00784D47"/>
    <w:rsid w:val="0081170B"/>
    <w:rsid w:val="00813397"/>
    <w:rsid w:val="0089036A"/>
    <w:rsid w:val="008A4A2F"/>
    <w:rsid w:val="008E15F6"/>
    <w:rsid w:val="008E63ED"/>
    <w:rsid w:val="00900C8B"/>
    <w:rsid w:val="00910638"/>
    <w:rsid w:val="00943BFE"/>
    <w:rsid w:val="00950EFC"/>
    <w:rsid w:val="00965B45"/>
    <w:rsid w:val="009B3809"/>
    <w:rsid w:val="009C24B2"/>
    <w:rsid w:val="009D5E20"/>
    <w:rsid w:val="009E1DD5"/>
    <w:rsid w:val="00AE3FAD"/>
    <w:rsid w:val="00B035DA"/>
    <w:rsid w:val="00B0765F"/>
    <w:rsid w:val="00B14E2F"/>
    <w:rsid w:val="00B14FB7"/>
    <w:rsid w:val="00B22562"/>
    <w:rsid w:val="00B64C7D"/>
    <w:rsid w:val="00C418C1"/>
    <w:rsid w:val="00CE5383"/>
    <w:rsid w:val="00CF7F56"/>
    <w:rsid w:val="00D06DC0"/>
    <w:rsid w:val="00D6557A"/>
    <w:rsid w:val="00DB48F7"/>
    <w:rsid w:val="00E14942"/>
    <w:rsid w:val="00E3433E"/>
    <w:rsid w:val="00E655F4"/>
    <w:rsid w:val="00E94541"/>
    <w:rsid w:val="00EA5800"/>
    <w:rsid w:val="00EF2957"/>
    <w:rsid w:val="00F154F8"/>
    <w:rsid w:val="00F25A38"/>
    <w:rsid w:val="00F353BB"/>
    <w:rsid w:val="00F57BA4"/>
    <w:rsid w:val="00F57D1B"/>
    <w:rsid w:val="00F94F2A"/>
    <w:rsid w:val="00FB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6B6E"/>
  <w15:chartTrackingRefBased/>
  <w15:docId w15:val="{59F81745-7FEE-45EA-83C8-146398D4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2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2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25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2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25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2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2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2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2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25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25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25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25A3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25A3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25A3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25A3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25A3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25A3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2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2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2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2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2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25A3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25A3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25A3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25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25A3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25A38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C418C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418C1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9C2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9C24B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lfejChar">
    <w:name w:val="Élőfej Char"/>
    <w:basedOn w:val="Bekezdsalapbettpusa"/>
    <w:link w:val="lfej"/>
    <w:uiPriority w:val="99"/>
    <w:rsid w:val="009C24B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datvedelem@csgy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8BEC0-B0C5-4685-BA62-5C48DB6F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6398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Könyvtáros</dc:creator>
  <cp:keywords/>
  <dc:description/>
  <cp:lastModifiedBy>Könyvtáros</cp:lastModifiedBy>
  <cp:revision>3</cp:revision>
  <dcterms:created xsi:type="dcterms:W3CDTF">2026-08-31T08:13:00Z</dcterms:created>
  <dcterms:modified xsi:type="dcterms:W3CDTF">2026-08-31T08:13:00Z</dcterms:modified>
</cp:coreProperties>
</file>